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757E7">
        <w:rPr>
          <w:rFonts w:ascii="Times New Roman" w:hAnsi="Times New Roman"/>
          <w:sz w:val="28"/>
          <w:szCs w:val="28"/>
        </w:rPr>
        <w:t>04.04.2023</w:t>
      </w:r>
      <w:r w:rsidRPr="0067668F">
        <w:rPr>
          <w:rFonts w:ascii="Times New Roman" w:hAnsi="Times New Roman"/>
          <w:sz w:val="28"/>
          <w:szCs w:val="28"/>
        </w:rPr>
        <w:t xml:space="preserve"> №</w:t>
      </w:r>
      <w:r w:rsidR="002F0983">
        <w:rPr>
          <w:rFonts w:ascii="Times New Roman" w:hAnsi="Times New Roman"/>
          <w:sz w:val="28"/>
          <w:szCs w:val="28"/>
        </w:rPr>
        <w:t xml:space="preserve"> 7</w:t>
      </w:r>
      <w:r w:rsidR="00E757E7">
        <w:rPr>
          <w:rFonts w:ascii="Times New Roman" w:hAnsi="Times New Roman"/>
          <w:sz w:val="28"/>
          <w:szCs w:val="28"/>
        </w:rPr>
        <w:t>4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</w:t>
      </w: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</w:t>
      </w: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за </w:t>
      </w:r>
      <w:r w:rsidR="00614C06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 w:rsidR="005D745B">
        <w:rPr>
          <w:rFonts w:ascii="Times New Roman" w:hAnsi="Times New Roman"/>
          <w:b/>
          <w:sz w:val="28"/>
          <w:szCs w:val="28"/>
        </w:rPr>
        <w:t>2</w:t>
      </w:r>
      <w:r w:rsidR="00E757E7">
        <w:rPr>
          <w:rFonts w:ascii="Times New Roman" w:hAnsi="Times New Roman"/>
          <w:b/>
          <w:sz w:val="28"/>
          <w:szCs w:val="28"/>
        </w:rPr>
        <w:t>3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D745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E757E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7" w:history="1"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7668F">
        <w:rPr>
          <w:rFonts w:ascii="Times New Roman" w:hAnsi="Times New Roman"/>
          <w:sz w:val="28"/>
          <w:szCs w:val="28"/>
        </w:rPr>
        <w:t xml:space="preserve">. 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5D745B">
        <w:rPr>
          <w:rFonts w:ascii="Times New Roman" w:hAnsi="Times New Roman"/>
          <w:sz w:val="28"/>
          <w:szCs w:val="28"/>
        </w:rPr>
        <w:t>С.А.Усова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4ACA" w:rsidRDefault="00F54ACA" w:rsidP="005D745B">
      <w:pPr>
        <w:spacing w:after="0"/>
        <w:rPr>
          <w:rFonts w:ascii="Times New Roman" w:hAnsi="Times New Roman"/>
          <w:sz w:val="28"/>
          <w:szCs w:val="28"/>
        </w:rPr>
      </w:pP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F3371" w:rsidRDefault="000F3371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E757E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E757E7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</w:t>
      </w:r>
      <w:r w:rsidRPr="00A11F25">
        <w:rPr>
          <w:rFonts w:ascii="Times New Roman" w:hAnsi="Times New Roman"/>
          <w:sz w:val="18"/>
          <w:szCs w:val="18"/>
        </w:rPr>
        <w:t>ве</w:t>
      </w:r>
      <w:r w:rsidR="005A3FF2">
        <w:rPr>
          <w:rFonts w:ascii="Times New Roman" w:hAnsi="Times New Roman"/>
          <w:sz w:val="18"/>
          <w:szCs w:val="18"/>
        </w:rPr>
        <w:t>ржден</w:t>
      </w:r>
    </w:p>
    <w:p w:rsidR="0067668F" w:rsidRPr="00A11F25" w:rsidRDefault="005A3FF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постановлением Администрац</w:t>
      </w:r>
      <w:r w:rsidR="0067668F" w:rsidRPr="00A11F25">
        <w:rPr>
          <w:rFonts w:ascii="Times New Roman" w:hAnsi="Times New Roman"/>
          <w:sz w:val="18"/>
          <w:szCs w:val="18"/>
        </w:rPr>
        <w:t>ии</w:t>
      </w:r>
    </w:p>
    <w:p w:rsidR="0067668F" w:rsidRDefault="0067204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DF0875">
        <w:rPr>
          <w:rFonts w:ascii="Times New Roman" w:hAnsi="Times New Roman"/>
          <w:sz w:val="18"/>
          <w:szCs w:val="18"/>
        </w:rPr>
        <w:t xml:space="preserve">от </w:t>
      </w:r>
      <w:r w:rsidR="00E757E7">
        <w:rPr>
          <w:rFonts w:ascii="Times New Roman" w:hAnsi="Times New Roman"/>
          <w:sz w:val="18"/>
          <w:szCs w:val="18"/>
        </w:rPr>
        <w:t>14.04.2023</w:t>
      </w:r>
      <w:r w:rsidR="0067668F">
        <w:rPr>
          <w:rFonts w:ascii="Times New Roman" w:hAnsi="Times New Roman"/>
          <w:sz w:val="18"/>
          <w:szCs w:val="18"/>
        </w:rPr>
        <w:t xml:space="preserve"> № </w:t>
      </w:r>
      <w:r w:rsidR="00E757E7">
        <w:rPr>
          <w:rFonts w:ascii="Times New Roman" w:hAnsi="Times New Roman"/>
          <w:sz w:val="18"/>
          <w:szCs w:val="18"/>
        </w:rPr>
        <w:t>74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Pr="004E3C1B" w:rsidRDefault="00097449" w:rsidP="002972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 xml:space="preserve">Отчет об исполнении бюджета </w:t>
      </w:r>
      <w:r w:rsidR="009F3B34" w:rsidRPr="004E3C1B">
        <w:rPr>
          <w:rFonts w:ascii="Times New Roman" w:hAnsi="Times New Roman"/>
          <w:b/>
          <w:sz w:val="20"/>
          <w:szCs w:val="20"/>
        </w:rPr>
        <w:t xml:space="preserve">за </w:t>
      </w:r>
      <w:r w:rsidR="00760640" w:rsidRPr="004E3C1B">
        <w:rPr>
          <w:rFonts w:ascii="Times New Roman" w:hAnsi="Times New Roman"/>
          <w:b/>
          <w:sz w:val="20"/>
          <w:szCs w:val="20"/>
        </w:rPr>
        <w:t>1 квартал</w:t>
      </w:r>
      <w:r w:rsidR="005D745B" w:rsidRPr="004E3C1B">
        <w:rPr>
          <w:rFonts w:ascii="Times New Roman" w:hAnsi="Times New Roman"/>
          <w:b/>
          <w:sz w:val="20"/>
          <w:szCs w:val="20"/>
        </w:rPr>
        <w:t xml:space="preserve"> 202</w:t>
      </w:r>
      <w:r w:rsidR="00E757E7">
        <w:rPr>
          <w:rFonts w:ascii="Times New Roman" w:hAnsi="Times New Roman"/>
          <w:b/>
          <w:sz w:val="20"/>
          <w:szCs w:val="20"/>
        </w:rPr>
        <w:t>2</w:t>
      </w:r>
      <w:r w:rsidRPr="004E3C1B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394232" w:rsidRPr="004E3C1B" w:rsidRDefault="005D745B" w:rsidP="007033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>ДОХОДЫ БЮДЖЕТА ПОСЕЛЕНИЯ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0"/>
        <w:gridCol w:w="2423"/>
        <w:gridCol w:w="1559"/>
        <w:gridCol w:w="1276"/>
        <w:gridCol w:w="992"/>
      </w:tblGrid>
      <w:tr w:rsidR="00E757E7" w:rsidRPr="00E757E7" w:rsidTr="00E757E7">
        <w:trPr>
          <w:trHeight w:val="255"/>
        </w:trPr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shd w:val="clear" w:color="000000" w:fill="FFFFFF"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%% исполнения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E757E7" w:rsidTr="00E757E7">
        <w:trPr>
          <w:trHeight w:val="270"/>
        </w:trPr>
        <w:tc>
          <w:tcPr>
            <w:tcW w:w="4240" w:type="dxa"/>
            <w:shd w:val="clear" w:color="000000" w:fill="FFFFFF"/>
            <w:noWrap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shd w:val="clear" w:color="000000" w:fill="FFFFFF"/>
            <w:noWrap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7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19 101 360,00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2 613 170,06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13,68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6 414 960,00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564 033,85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8,79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6 414 960,00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564 033,85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8,79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32 550,47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10,09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32 550,47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10,09</w:t>
            </w:r>
          </w:p>
        </w:tc>
      </w:tr>
      <w:tr w:rsidR="00E757E7" w:rsidRPr="00E757E7" w:rsidTr="00E757E7">
        <w:trPr>
          <w:trHeight w:val="18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28 394,43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8,80</w:t>
            </w:r>
          </w:p>
        </w:tc>
      </w:tr>
      <w:tr w:rsidR="00E757E7" w:rsidRPr="00E757E7" w:rsidTr="00E757E7">
        <w:trPr>
          <w:trHeight w:val="202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#ДЕЛ/0!</w:t>
            </w:r>
          </w:p>
        </w:tc>
      </w:tr>
      <w:tr w:rsidR="00E757E7" w:rsidRPr="00E757E7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4 156,24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#ДЕЛ/0!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1 160 560,00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312 025,07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26,89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18210302000010000110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1 160 560,00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312 025,07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26,89</w:t>
            </w:r>
          </w:p>
        </w:tc>
      </w:tr>
      <w:tr w:rsidR="00E757E7" w:rsidRPr="00E757E7" w:rsidTr="00E757E7">
        <w:trPr>
          <w:trHeight w:val="148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18210302230010000110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549 700,00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160 405,77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29,18</w:t>
            </w:r>
          </w:p>
        </w:tc>
      </w:tr>
      <w:tr w:rsidR="00E757E7" w:rsidRPr="00E757E7" w:rsidTr="00E757E7">
        <w:trPr>
          <w:trHeight w:val="22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18210302231010000110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549 700,00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160 405,77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29,18</w:t>
            </w:r>
          </w:p>
        </w:tc>
      </w:tr>
      <w:tr w:rsidR="00E757E7" w:rsidRPr="00E757E7" w:rsidTr="00E757E7">
        <w:trPr>
          <w:trHeight w:val="190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18210302240010000110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658,33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17,23</w:t>
            </w:r>
          </w:p>
        </w:tc>
      </w:tr>
      <w:tr w:rsidR="00E757E7" w:rsidRPr="00E757E7" w:rsidTr="00E757E7">
        <w:trPr>
          <w:trHeight w:val="24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18210302241010000110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658,33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17,23</w:t>
            </w:r>
          </w:p>
        </w:tc>
      </w:tr>
      <w:tr w:rsidR="00E757E7" w:rsidRPr="00E757E7" w:rsidTr="00E757E7">
        <w:trPr>
          <w:trHeight w:val="169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18210302250010000110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679 540,00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171 516,17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25,24</w:t>
            </w:r>
          </w:p>
        </w:tc>
      </w:tr>
      <w:tr w:rsidR="00E757E7" w:rsidRPr="00E757E7" w:rsidTr="00E757E7">
        <w:trPr>
          <w:trHeight w:val="22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18210302251010000110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679 540,00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171 516,17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25,24</w:t>
            </w:r>
          </w:p>
        </w:tc>
      </w:tr>
      <w:tr w:rsidR="00E757E7" w:rsidRPr="00E757E7" w:rsidTr="00E757E7">
        <w:trPr>
          <w:trHeight w:val="148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18210302260010000110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-72 500,00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-20 555,20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28,35</w:t>
            </w:r>
          </w:p>
        </w:tc>
      </w:tr>
      <w:tr w:rsidR="00E757E7" w:rsidRPr="00E757E7" w:rsidTr="00E757E7">
        <w:trPr>
          <w:trHeight w:val="22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18210302261010000110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-20 555,20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28,35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18210500000000000000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5 074,64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30,21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18210503000010000110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5 074,64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30,21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18210503010010000110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5 074,64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30,21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18210600000000000000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4 915 000,00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214 383,67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4,36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76 397,92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9,85</w:t>
            </w:r>
          </w:p>
        </w:tc>
      </w:tr>
      <w:tr w:rsidR="00E757E7" w:rsidRPr="00E757E7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76 397,92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9,85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4 139 000,00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137 985,75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3,33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18210606030000000110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1 539 000,00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67 380,00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4,38</w:t>
            </w:r>
          </w:p>
        </w:tc>
      </w:tr>
      <w:tr w:rsidR="00E757E7" w:rsidRPr="00E757E7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1 539 000,00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67 380,00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4,38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18210606040000000110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70 605,75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2,72</w:t>
            </w:r>
          </w:p>
        </w:tc>
      </w:tr>
      <w:tr w:rsidR="00E757E7" w:rsidRPr="00E757E7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70 605,75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2,72</w:t>
            </w:r>
          </w:p>
        </w:tc>
      </w:tr>
      <w:tr w:rsidR="00E757E7" w:rsidRPr="00E757E7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33500000000000000000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12 686 400,00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2 049 136,21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16,15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1 136,21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8,42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33510800000000000000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22,00</w:t>
            </w:r>
          </w:p>
        </w:tc>
      </w:tr>
      <w:tr w:rsidR="00E757E7" w:rsidRPr="00E757E7" w:rsidTr="00E757E7">
        <w:trPr>
          <w:trHeight w:val="8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33510804000010000110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22,00</w:t>
            </w:r>
          </w:p>
        </w:tc>
      </w:tr>
      <w:tr w:rsidR="00E757E7" w:rsidRPr="00E757E7" w:rsidTr="00E757E7">
        <w:trPr>
          <w:trHeight w:val="13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33510804020010000110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22,00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33511100000000000000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0,43</w:t>
            </w:r>
          </w:p>
        </w:tc>
      </w:tr>
      <w:tr w:rsidR="00E757E7" w:rsidRPr="00E757E7" w:rsidTr="00E757E7">
        <w:trPr>
          <w:trHeight w:val="190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33511105000000000120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0,43</w:t>
            </w:r>
          </w:p>
        </w:tc>
      </w:tr>
      <w:tr w:rsidR="00E757E7" w:rsidRPr="00E757E7" w:rsidTr="00E757E7">
        <w:trPr>
          <w:trHeight w:val="169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33511105020000000120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0,43</w:t>
            </w:r>
          </w:p>
        </w:tc>
      </w:tr>
      <w:tr w:rsidR="00E757E7" w:rsidRPr="00E757E7" w:rsidTr="00E757E7">
        <w:trPr>
          <w:trHeight w:val="13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33511105025100000120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0,43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12 672 900,00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16,16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12 672 900,00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16,16</w:t>
            </w:r>
          </w:p>
        </w:tc>
      </w:tr>
      <w:tr w:rsidR="00E757E7" w:rsidRPr="00E757E7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33520210000000000150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8 658 900,00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1 932 600,00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22,32</w:t>
            </w:r>
          </w:p>
        </w:tc>
      </w:tr>
      <w:tr w:rsidR="00E757E7" w:rsidRPr="00E757E7" w:rsidTr="00E757E7">
        <w:trPr>
          <w:trHeight w:val="8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33520216001000000150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8 658 900,00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1 932 600,00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22,32</w:t>
            </w:r>
          </w:p>
        </w:tc>
      </w:tr>
      <w:tr w:rsidR="00E757E7" w:rsidRPr="00E757E7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33520216001100000150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8 658 900,00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1 932 600,00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22,32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33520220000000000150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3 552 000,00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33520229999000000150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3 552 000,00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33520229999100000150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E757E7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33520230000000000150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462 000,00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24,98</w:t>
            </w:r>
          </w:p>
        </w:tc>
      </w:tr>
      <w:tr w:rsidR="00E757E7" w:rsidRPr="00E757E7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33520230024000000150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174 400,00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43 500,00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24,94</w:t>
            </w:r>
          </w:p>
        </w:tc>
      </w:tr>
      <w:tr w:rsidR="00E757E7" w:rsidRPr="00E757E7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33520230024100000150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174 400,00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24,94</w:t>
            </w:r>
          </w:p>
        </w:tc>
      </w:tr>
      <w:tr w:rsidR="00E757E7" w:rsidRPr="00E757E7" w:rsidTr="00E757E7">
        <w:trPr>
          <w:trHeight w:val="8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33520235118000000150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25,00</w:t>
            </w:r>
          </w:p>
        </w:tc>
      </w:tr>
      <w:tr w:rsidR="00E757E7" w:rsidRPr="00E757E7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33520235118100000150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287 600,00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757E7" w:rsidRPr="00E757E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57E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25,00</w:t>
            </w:r>
          </w:p>
        </w:tc>
      </w:tr>
    </w:tbl>
    <w:p w:rsidR="004E3C1B" w:rsidRPr="004E3C1B" w:rsidRDefault="004E3C1B" w:rsidP="00394232">
      <w:pPr>
        <w:tabs>
          <w:tab w:val="left" w:pos="271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7A28A4" w:rsidRPr="004E3C1B" w:rsidRDefault="007A28A4" w:rsidP="00394232">
      <w:pPr>
        <w:tabs>
          <w:tab w:val="left" w:pos="2715"/>
        </w:tabs>
        <w:jc w:val="center"/>
        <w:rPr>
          <w:rFonts w:ascii="Times New Roman" w:hAnsi="Times New Roman"/>
          <w:b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  <w:lang w:val="en-US"/>
        </w:rPr>
        <w:t>РАСХОДЫ</w:t>
      </w:r>
      <w:r w:rsidRPr="004E3C1B">
        <w:rPr>
          <w:rFonts w:ascii="Times New Roman" w:hAnsi="Times New Roman"/>
          <w:b/>
          <w:sz w:val="20"/>
          <w:szCs w:val="20"/>
        </w:rPr>
        <w:t xml:space="preserve">  БЮДЖЕТА ПОСЕЛЕНИЯ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0"/>
        <w:gridCol w:w="2423"/>
        <w:gridCol w:w="1559"/>
        <w:gridCol w:w="1417"/>
        <w:gridCol w:w="851"/>
      </w:tblGrid>
      <w:tr w:rsidR="00E757E7" w:rsidRPr="008E7ABF" w:rsidTr="00E757E7">
        <w:trPr>
          <w:trHeight w:val="255"/>
        </w:trPr>
        <w:tc>
          <w:tcPr>
            <w:tcW w:w="4240" w:type="dxa"/>
            <w:vMerge w:val="restart"/>
            <w:shd w:val="clear" w:color="000000" w:fill="FFFFFF"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23" w:type="dxa"/>
            <w:vMerge w:val="restart"/>
            <w:shd w:val="clear" w:color="000000" w:fill="FFFFFF"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%% исп.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8E7ABF" w:rsidTr="00E757E7">
        <w:trPr>
          <w:trHeight w:val="270"/>
        </w:trPr>
        <w:tc>
          <w:tcPr>
            <w:tcW w:w="4240" w:type="dxa"/>
            <w:shd w:val="clear" w:color="000000" w:fill="FFFFFF"/>
            <w:noWrap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shd w:val="clear" w:color="000000" w:fill="FFFFFF"/>
            <w:noWrap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E7A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19,38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Администрация Борковского сельского поселения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19,38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5 923 900,00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1 269 324,56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21,43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33501020000000000000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191 916,60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17,27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33501022010001000000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191 916,60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17,27</w:t>
            </w:r>
          </w:p>
        </w:tc>
      </w:tr>
      <w:tr w:rsidR="00E757E7" w:rsidRPr="008E7ABF" w:rsidTr="00E757E7">
        <w:trPr>
          <w:trHeight w:val="12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33501022010001000100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191 916,60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17,27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33501022010001000120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1 111 500,00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191 916,60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17,27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33501022010001000121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171 654,00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20,86</w:t>
            </w:r>
          </w:p>
        </w:tc>
      </w:tr>
      <w:tr w:rsidR="00E757E7" w:rsidRPr="008E7ABF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33501022010001000122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33501022010001000129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20 262,60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8,15</w:t>
            </w:r>
          </w:p>
        </w:tc>
      </w:tr>
      <w:tr w:rsidR="00E757E7" w:rsidRPr="008E7ABF" w:rsidTr="00E757E7">
        <w:trPr>
          <w:trHeight w:val="106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4 523 580,00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915 587,96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20,24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4 349 180,00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915 587,96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21,05</w:t>
            </w:r>
          </w:p>
        </w:tc>
      </w:tr>
      <w:tr w:rsidR="00E757E7" w:rsidRPr="008E7ABF" w:rsidTr="00E757E7">
        <w:trPr>
          <w:trHeight w:val="12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3 313 000,00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509 888,56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15,39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3 313 000,00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509 888,56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15,39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2 482 900,00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453 691,52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18,27</w:t>
            </w:r>
          </w:p>
        </w:tc>
      </w:tr>
      <w:tr w:rsidR="00E757E7" w:rsidRPr="008E7ABF" w:rsidTr="00E757E7">
        <w:trPr>
          <w:trHeight w:val="67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33501042020001000122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56 197,04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7,49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986 180,00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391 053,89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39,65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986 180,00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391 053,89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39,65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33501042020001000242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121 432,48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60,72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746 180,00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244 470,24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32,76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25 151,17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62,88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14 645,51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29,29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33501042020001000850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14 645,51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29,29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33501042020001000852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иных платежей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33501042020001000853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14 645,51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58,58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33501042020070280000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174 400,00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33501042020070280120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167 500,00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33501042020070280121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33501042020070280129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33501042020070280200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33501042020070280240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33501042020070280244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8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33501060000000000000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33501062040093020500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33501062040093020540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161 820,00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33501110000000000000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33501112050025030800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33501112050025030870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33501130000000000000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33501132050025270000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33501132050025270120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33501132050025270123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287 600,00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52 259,04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18,17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287 600,00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52 259,04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18,17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33502032050051180000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287 600,00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52 259,04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18,17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33502032050051180120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52 259,04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20,57</w:t>
            </w:r>
          </w:p>
        </w:tc>
      </w:tr>
      <w:tr w:rsidR="00E757E7" w:rsidRPr="008E7ABF" w:rsidTr="00E757E7">
        <w:trPr>
          <w:trHeight w:val="45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33502032050051180121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47 289,00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24,25</w:t>
            </w:r>
          </w:p>
        </w:tc>
      </w:tr>
      <w:tr w:rsidR="00E757E7" w:rsidRPr="008E7ABF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33502032050051180129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4 970,04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8,42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33502032050051180200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33502032050051180240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33502032050051180244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33503000000000000000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8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33503100000000000000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Мероприятия в области противопожарной безопасности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33503100100525110000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33503100100525110200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33503100100525110240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33503100100525110244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91 700,00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4 971 035,02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649 621,50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13,07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4 970 035,02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649 621,50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13,07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892 045,02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631 810,50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70,83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33504090100125160200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892 045,02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631 810,50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70,83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892 045,02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631 810,50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70,83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33504090100125160244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892 045,02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631 810,50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70,83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33504090100125170000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17 811,00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8,91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33504090100125170200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17 811,00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8,91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33504090100125170240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17 811,00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8,91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33504090100125170244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17 811,00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8,91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Мероприятия по капитальному ремонту и 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33504090100171520000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3 152 000,00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33504090100171520200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3 152 000,00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33504090100171520240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3 152 000,00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33504090100171520244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335040901001S1520000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725 990,00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335040901001S1520200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725 990,00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335040901001S1520240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725 990,00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335040901001S1520244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725 990,00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33504120000000000000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33504120200125060000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33504120200125060200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33504120200125060240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33504120200125060244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4 016 100,00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847 645,90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21,11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33505020000000000000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128 936,00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47,23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33505022050062200000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128 936,00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47,23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33505022050062200800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128 936,00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47,23</w:t>
            </w:r>
          </w:p>
        </w:tc>
      </w:tr>
      <w:tr w:rsidR="00E757E7" w:rsidRPr="008E7ABF" w:rsidTr="00E757E7">
        <w:trPr>
          <w:trHeight w:val="106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33505022050062200810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128 936,00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47,23</w:t>
            </w:r>
          </w:p>
        </w:tc>
      </w:tr>
      <w:tr w:rsidR="00E757E7" w:rsidRPr="008E7ABF" w:rsidTr="00E757E7">
        <w:trPr>
          <w:trHeight w:val="900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33505022050062200811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128 936,00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47,23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3 743 100,00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718 709,90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19,20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33505030100225190000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2 438 300,00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618 247,69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25,36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33505030100225190200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2 438 300,00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618 247,69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25,36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33505030100225190240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2 438 300,00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618 247,69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25,36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33505030100225190244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Закупка энергетических ресурсов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33505030100225190247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618 247,69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28,91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33505030100225210200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33505030100225210240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33505030100225210244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33505030100225220000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33505030100225220200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33505030100225220240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33505030100225220244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33505030100225230000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1 104 800,00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100 462,21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9,09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33505030100225230200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1 104 800,00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100 462,21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9,09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33505030100225230240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1 104 800,00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100 462,21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9,09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33505030100225230244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1 104 800,00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100 462,21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9,09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33507000000000000000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33507070000000000000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3E66D4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33507072050025090000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33507072050025090200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33507072050025090240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33507072050025090244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4 184 300,00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23,12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4 184 300,00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23,12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8E7AB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8E7ABF" w:rsidRPr="008E7AB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Приобретение мебели, оборудования и сценических костюмов для </w:t>
            </w:r>
            <w:proofErr w:type="spellStart"/>
            <w:r w:rsidR="008E7ABF" w:rsidRPr="008E7AB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="008E7ABF" w:rsidRPr="008E7ABF">
              <w:rPr>
                <w:rFonts w:ascii="Times New Roman" w:hAnsi="Times New Roman"/>
                <w:sz w:val="20"/>
                <w:szCs w:val="20"/>
              </w:rPr>
              <w:t xml:space="preserve"> Центра Досуга </w:t>
            </w:r>
            <w:proofErr w:type="spellStart"/>
            <w:r w:rsidR="008E7ABF" w:rsidRPr="008E7ABF">
              <w:rPr>
                <w:rFonts w:ascii="Times New Roman" w:hAnsi="Times New Roman"/>
                <w:sz w:val="20"/>
                <w:szCs w:val="20"/>
              </w:rPr>
              <w:t>д.Толстиково</w:t>
            </w:r>
            <w:proofErr w:type="spellEnd"/>
            <w:r w:rsidR="008E7ABF" w:rsidRPr="008E7ABF">
              <w:rPr>
                <w:rFonts w:ascii="Times New Roman" w:hAnsi="Times New Roman"/>
                <w:sz w:val="20"/>
                <w:szCs w:val="20"/>
              </w:rPr>
              <w:t xml:space="preserve"> (МАУ «</w:t>
            </w:r>
            <w:proofErr w:type="spellStart"/>
            <w:r w:rsidR="008E7ABF" w:rsidRPr="008E7ABF">
              <w:rPr>
                <w:rFonts w:ascii="Times New Roman" w:hAnsi="Times New Roman"/>
                <w:sz w:val="20"/>
                <w:szCs w:val="20"/>
              </w:rPr>
              <w:t>Серговский</w:t>
            </w:r>
            <w:proofErr w:type="spellEnd"/>
            <w:r w:rsidR="008E7ABF" w:rsidRPr="008E7ABF">
              <w:rPr>
                <w:rFonts w:ascii="Times New Roman" w:hAnsi="Times New Roman"/>
                <w:sz w:val="20"/>
                <w:szCs w:val="20"/>
              </w:rPr>
              <w:t>» СДК</w:t>
            </w:r>
            <w:r w:rsidR="008E7ABF" w:rsidRPr="008E7ABF">
              <w:rPr>
                <w:rFonts w:ascii="Times New Roman" w:hAnsi="Times New Roman"/>
                <w:bCs/>
                <w:iCs/>
                <w:sz w:val="20"/>
                <w:szCs w:val="20"/>
              </w:rPr>
              <w:t>)за счет субсидии, предоставленной из бюджета Новгородской области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33508010100475260000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33508010100475260200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33508010100475260240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33508010100475260244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B30F76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33508012050014010000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3 782 300,00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25,58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33508012050014010600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3 782 300,00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25,58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33508012050014010620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3 782 300,00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25,58</w:t>
            </w:r>
          </w:p>
        </w:tc>
      </w:tr>
      <w:tr w:rsidR="00E757E7" w:rsidRPr="00E757E7" w:rsidTr="00E757E7">
        <w:trPr>
          <w:trHeight w:val="112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33508012050014010621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3 782 300,00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967 346,40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25,58</w:t>
            </w:r>
          </w:p>
        </w:tc>
      </w:tr>
      <w:tr w:rsidR="00E757E7" w:rsidRPr="00E757E7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B30F76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Мероприятия в области  культуры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33508012050025050000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33508012050025050200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33508012050025050240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33508012050025050244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33510000000000000000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33510010000000000000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B30F76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33510012050082100000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33510012050082100300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43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33510012050082100310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пенсии, социальные доплаты к пенсиям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33510012050082100312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368 300,00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61 396,84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16,67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33511000000000000000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33511010000000000000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B30F76"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33511010100325100000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33511010100325100200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E757E7" w:rsidRPr="008E7ABF" w:rsidTr="00E757E7">
        <w:trPr>
          <w:trHeight w:val="64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33511010100325100240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  <w:tr w:rsidR="00E757E7" w:rsidRPr="008E7ABF" w:rsidTr="00E757E7">
        <w:trPr>
          <w:trHeight w:val="255"/>
        </w:trPr>
        <w:tc>
          <w:tcPr>
            <w:tcW w:w="4240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423" w:type="dxa"/>
            <w:shd w:val="clear" w:color="000000" w:fill="FFFFFF"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33511010100325100244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757E7" w:rsidRPr="008E7ABF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7AB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10,00</w:t>
            </w:r>
          </w:p>
        </w:tc>
      </w:tr>
    </w:tbl>
    <w:p w:rsidR="000C2F86" w:rsidRPr="004E3C1B" w:rsidRDefault="000C2F86" w:rsidP="000C2F86">
      <w:pPr>
        <w:rPr>
          <w:rFonts w:ascii="Times New Roman" w:hAnsi="Times New Roman"/>
          <w:sz w:val="20"/>
          <w:szCs w:val="20"/>
        </w:rPr>
      </w:pPr>
    </w:p>
    <w:p w:rsidR="000C2F86" w:rsidRPr="004E3C1B" w:rsidRDefault="000C2F86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  <w:r w:rsidRPr="004E3C1B">
        <w:rPr>
          <w:rFonts w:ascii="Times New Roman" w:hAnsi="Times New Roman"/>
          <w:sz w:val="20"/>
          <w:szCs w:val="20"/>
        </w:rPr>
        <w:tab/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3686"/>
        <w:gridCol w:w="2551"/>
        <w:gridCol w:w="1560"/>
        <w:gridCol w:w="1417"/>
        <w:gridCol w:w="1276"/>
      </w:tblGrid>
      <w:tr w:rsidR="000C2F86" w:rsidRPr="004E3C1B" w:rsidTr="00185B38">
        <w:trPr>
          <w:trHeight w:val="293"/>
        </w:trPr>
        <w:tc>
          <w:tcPr>
            <w:tcW w:w="10520" w:type="dxa"/>
            <w:gridSpan w:val="6"/>
            <w:shd w:val="solid" w:color="FFFFFF" w:fill="auto"/>
          </w:tcPr>
          <w:p w:rsidR="000C2F86" w:rsidRDefault="000C2F86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C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  <w:p w:rsidR="004F79FF" w:rsidRPr="004E3C1B" w:rsidRDefault="004F79FF" w:rsidP="000C2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34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758 475,02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1 235 724,18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-477 249,16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758 475,02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1 235 724,18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-477 249,16</w:t>
            </w:r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9217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-19 101 360,00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-2 613 170,06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-19 101 360,00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-2 613 170,06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-19 101 360,00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-2 613 170,06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33501050201000000510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-19 101 360,00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-2 613 170,06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33501050201100000510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-19 101 360,00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-2 613 170,06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9217F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00001000000000000600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33501050000000000600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33501050200000000600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33501050201000000610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757E7" w:rsidRPr="009217F7" w:rsidTr="008E7AB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0" w:type="dxa"/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33501050201100000610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19 859 835,02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1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3 848 894,24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7E7" w:rsidRPr="009217F7" w:rsidRDefault="00E757E7" w:rsidP="00E75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217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545785" w:rsidRPr="009217F7" w:rsidRDefault="00545785" w:rsidP="000C2F86">
      <w:pPr>
        <w:tabs>
          <w:tab w:val="left" w:pos="1395"/>
        </w:tabs>
        <w:rPr>
          <w:rFonts w:ascii="Times New Roman" w:hAnsi="Times New Roman"/>
          <w:sz w:val="20"/>
          <w:szCs w:val="20"/>
        </w:rPr>
      </w:pPr>
    </w:p>
    <w:sectPr w:rsidR="00545785" w:rsidRPr="009217F7" w:rsidSect="00E757E7">
      <w:pgSz w:w="11906" w:h="16838"/>
      <w:pgMar w:top="426" w:right="1134" w:bottom="851" w:left="1134" w:header="709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3371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849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5B38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46B3"/>
    <w:rsid w:val="003151B2"/>
    <w:rsid w:val="00315A19"/>
    <w:rsid w:val="003160A3"/>
    <w:rsid w:val="00316626"/>
    <w:rsid w:val="00321D02"/>
    <w:rsid w:val="00322AEC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66D4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3C1B"/>
    <w:rsid w:val="004E58F7"/>
    <w:rsid w:val="004E6192"/>
    <w:rsid w:val="004F0077"/>
    <w:rsid w:val="004F2F53"/>
    <w:rsid w:val="004F433A"/>
    <w:rsid w:val="004F647C"/>
    <w:rsid w:val="004F6FF4"/>
    <w:rsid w:val="004F79FF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27E3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1D98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338A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E7ABF"/>
    <w:rsid w:val="008F7255"/>
    <w:rsid w:val="00900B07"/>
    <w:rsid w:val="00901003"/>
    <w:rsid w:val="00901086"/>
    <w:rsid w:val="00901FCD"/>
    <w:rsid w:val="009039CF"/>
    <w:rsid w:val="00912070"/>
    <w:rsid w:val="009217F7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914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76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3321A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2980"/>
    <w:rsid w:val="00E74153"/>
    <w:rsid w:val="00E74C1E"/>
    <w:rsid w:val="00E74CC2"/>
    <w:rsid w:val="00E7565C"/>
    <w:rsid w:val="00E757E7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212"/>
    <w:rsid w:val="00F40758"/>
    <w:rsid w:val="00F40942"/>
    <w:rsid w:val="00F41CBC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BDE54-E896-4B9A-A233-71CBA2F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Пользователь Windows</cp:lastModifiedBy>
  <cp:revision>24</cp:revision>
  <cp:lastPrinted>2020-04-15T09:20:00Z</cp:lastPrinted>
  <dcterms:created xsi:type="dcterms:W3CDTF">2021-04-22T07:30:00Z</dcterms:created>
  <dcterms:modified xsi:type="dcterms:W3CDTF">2023-04-14T09:50:00Z</dcterms:modified>
</cp:coreProperties>
</file>